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B5" w:rsidRPr="00A01BB5" w:rsidRDefault="00A01BB5" w:rsidP="00A01BB5">
      <w:pPr>
        <w:pStyle w:val="NoSpacing"/>
        <w:rPr>
          <w:rFonts w:ascii="Arial" w:hAnsi="Arial" w:cs="Arial"/>
          <w:b/>
          <w:bCs/>
          <w:color w:val="0070C0"/>
          <w:sz w:val="32"/>
          <w:szCs w:val="32"/>
          <w:lang w:eastAsia="fr-FR"/>
        </w:rPr>
      </w:pPr>
      <w:r w:rsidRPr="00A01BB5">
        <w:rPr>
          <w:rFonts w:ascii="Arial" w:hAnsi="Arial" w:cs="Arial"/>
          <w:b/>
          <w:bCs/>
          <w:color w:val="0070C0"/>
          <w:sz w:val="32"/>
          <w:szCs w:val="32"/>
          <w:lang w:eastAsia="fr-FR"/>
        </w:rPr>
        <w:t>Les adverbes de fréquence : souvent, rarement...</w:t>
      </w:r>
    </w:p>
    <w:p w:rsidR="00A01BB5" w:rsidRPr="00A01BB5" w:rsidRDefault="00A01BB5" w:rsidP="00A01BB5">
      <w:pPr>
        <w:pStyle w:val="NoSpacing"/>
        <w:rPr>
          <w:rFonts w:ascii="Arial" w:hAnsi="Arial" w:cs="Arial"/>
          <w:sz w:val="28"/>
          <w:szCs w:val="28"/>
          <w:lang w:eastAsia="fr-FR"/>
        </w:rPr>
      </w:pPr>
      <w:hyperlink r:id="rId5" w:tgtFrame="_blank" w:history="1">
        <w:r w:rsidRPr="00A01BB5">
          <w:rPr>
            <w:rFonts w:ascii="Arial" w:hAnsi="Arial" w:cs="Arial"/>
            <w:sz w:val="28"/>
            <w:szCs w:val="28"/>
            <w:u w:val="single"/>
            <w:lang w:eastAsia="fr-FR"/>
          </w:rPr>
          <w:t>Les adverbes de fréquences</w:t>
        </w:r>
      </w:hyperlink>
    </w:p>
    <w:p w:rsidR="00A01BB5" w:rsidRPr="00A01BB5" w:rsidRDefault="00A01BB5" w:rsidP="00A01BB5">
      <w:pPr>
        <w:pStyle w:val="NoSpacing"/>
        <w:rPr>
          <w:rFonts w:ascii="Arial" w:hAnsi="Arial" w:cs="Arial"/>
          <w:sz w:val="28"/>
          <w:szCs w:val="28"/>
          <w:lang w:eastAsia="fr-FR"/>
        </w:rPr>
      </w:pPr>
      <w:r w:rsidRPr="00A01BB5">
        <w:rPr>
          <w:rFonts w:ascii="Arial" w:hAnsi="Arial" w:cs="Arial"/>
          <w:sz w:val="28"/>
          <w:szCs w:val="28"/>
          <w:lang w:eastAsia="fr-FR"/>
        </w:rPr>
        <w:t>Les adverbes de quantité : peu, beaucoup...</w:t>
      </w:r>
    </w:p>
    <w:p w:rsidR="00A01BB5" w:rsidRPr="00A01BB5" w:rsidRDefault="00A01BB5" w:rsidP="00A01BB5">
      <w:pPr>
        <w:pStyle w:val="NoSpacing"/>
        <w:rPr>
          <w:rFonts w:ascii="Arial" w:hAnsi="Arial" w:cs="Arial"/>
          <w:sz w:val="28"/>
          <w:szCs w:val="28"/>
          <w:lang w:eastAsia="fr-FR"/>
        </w:rPr>
      </w:pPr>
      <w:hyperlink r:id="rId6" w:tgtFrame="_blank" w:history="1">
        <w:r w:rsidRPr="00A01BB5">
          <w:rPr>
            <w:rFonts w:ascii="Arial" w:hAnsi="Arial" w:cs="Arial"/>
            <w:sz w:val="28"/>
            <w:szCs w:val="28"/>
            <w:u w:val="single"/>
            <w:lang w:eastAsia="fr-FR"/>
          </w:rPr>
          <w:t xml:space="preserve">Les adverbes de quantité (1) </w:t>
        </w:r>
      </w:hyperlink>
      <w:r w:rsidRPr="00A01BB5">
        <w:rPr>
          <w:rFonts w:ascii="Arial" w:hAnsi="Arial" w:cs="Arial"/>
          <w:sz w:val="28"/>
          <w:szCs w:val="28"/>
          <w:lang w:eastAsia="fr-FR"/>
        </w:rPr>
        <w:br/>
      </w:r>
      <w:hyperlink r:id="rId7" w:tgtFrame="_blank" w:history="1">
        <w:r w:rsidRPr="00A01BB5">
          <w:rPr>
            <w:rFonts w:ascii="Arial" w:hAnsi="Arial" w:cs="Arial"/>
            <w:sz w:val="28"/>
            <w:szCs w:val="28"/>
            <w:u w:val="single"/>
            <w:lang w:eastAsia="fr-FR"/>
          </w:rPr>
          <w:t xml:space="preserve">Les adverbes de quantité (2) </w:t>
        </w:r>
      </w:hyperlink>
      <w:r w:rsidRPr="00A01BB5">
        <w:rPr>
          <w:rFonts w:ascii="Arial" w:hAnsi="Arial" w:cs="Arial"/>
          <w:sz w:val="28"/>
          <w:szCs w:val="28"/>
          <w:lang w:eastAsia="fr-FR"/>
        </w:rPr>
        <w:br/>
      </w:r>
      <w:hyperlink r:id="rId8" w:tgtFrame="_blank" w:history="1">
        <w:r w:rsidRPr="00A01BB5">
          <w:rPr>
            <w:rFonts w:ascii="Arial" w:hAnsi="Arial" w:cs="Arial"/>
            <w:sz w:val="28"/>
            <w:szCs w:val="28"/>
            <w:u w:val="single"/>
            <w:lang w:eastAsia="fr-FR"/>
          </w:rPr>
          <w:t>Les adverbes de quantité (3)</w:t>
        </w:r>
      </w:hyperlink>
    </w:p>
    <w:p w:rsidR="00A01BB5" w:rsidRPr="00A01BB5" w:rsidRDefault="00A01BB5" w:rsidP="00A01BB5">
      <w:pPr>
        <w:pStyle w:val="NoSpacing"/>
        <w:rPr>
          <w:rFonts w:ascii="Arial" w:hAnsi="Arial" w:cs="Arial"/>
          <w:sz w:val="28"/>
          <w:szCs w:val="28"/>
          <w:lang w:eastAsia="fr-FR"/>
        </w:rPr>
      </w:pPr>
      <w:r w:rsidRPr="00A01BB5">
        <w:rPr>
          <w:rFonts w:ascii="Arial" w:hAnsi="Arial" w:cs="Arial"/>
          <w:sz w:val="28"/>
          <w:szCs w:val="28"/>
          <w:lang w:eastAsia="fr-FR"/>
        </w:rPr>
        <w:t>Les adverbes de manière : bien, mal...</w:t>
      </w:r>
      <w:bookmarkStart w:id="0" w:name="_GoBack"/>
      <w:bookmarkEnd w:id="0"/>
    </w:p>
    <w:p w:rsidR="00A01BB5" w:rsidRPr="00A01BB5" w:rsidRDefault="00A01BB5" w:rsidP="00A01BB5">
      <w:pPr>
        <w:pStyle w:val="NoSpacing"/>
        <w:rPr>
          <w:rFonts w:ascii="Arial" w:hAnsi="Arial" w:cs="Arial"/>
          <w:sz w:val="28"/>
          <w:szCs w:val="28"/>
          <w:lang w:eastAsia="fr-FR"/>
        </w:rPr>
      </w:pPr>
      <w:hyperlink r:id="rId9" w:tgtFrame="_blank" w:history="1">
        <w:r w:rsidRPr="00A01BB5">
          <w:rPr>
            <w:rFonts w:ascii="Arial" w:hAnsi="Arial" w:cs="Arial"/>
            <w:sz w:val="28"/>
            <w:szCs w:val="28"/>
            <w:u w:val="single"/>
            <w:lang w:eastAsia="fr-FR"/>
          </w:rPr>
          <w:t>Les adverbes bien et mal</w:t>
        </w:r>
      </w:hyperlink>
      <w:r w:rsidRPr="00A01BB5">
        <w:rPr>
          <w:rFonts w:ascii="Arial" w:hAnsi="Arial" w:cs="Arial"/>
          <w:sz w:val="28"/>
          <w:szCs w:val="28"/>
          <w:lang w:eastAsia="fr-FR"/>
        </w:rPr>
        <w:br/>
      </w:r>
      <w:hyperlink r:id="rId10" w:tgtFrame="_blank" w:history="1">
        <w:r w:rsidRPr="00A01BB5">
          <w:rPr>
            <w:rFonts w:ascii="Arial" w:hAnsi="Arial" w:cs="Arial"/>
            <w:sz w:val="28"/>
            <w:szCs w:val="28"/>
            <w:u w:val="single"/>
            <w:lang w:eastAsia="fr-FR"/>
          </w:rPr>
          <w:t xml:space="preserve">Les adverbes de manière </w:t>
        </w:r>
      </w:hyperlink>
    </w:p>
    <w:p w:rsidR="008366EA" w:rsidRDefault="008366EA"/>
    <w:p w:rsidR="00A01BB5" w:rsidRDefault="00A01BB5">
      <w:r>
        <w:rPr>
          <w:noProof/>
          <w:lang w:eastAsia="fr-FR"/>
        </w:rPr>
        <w:drawing>
          <wp:inline distT="0" distB="0" distL="0" distR="0">
            <wp:extent cx="5760720" cy="4311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 adverbe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B5"/>
    <w:rsid w:val="008366EA"/>
    <w:rsid w:val="00A0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B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B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egina.ca/~laninstit/HotPot/French/Elementaire/exercises/Q/q041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regina.ca/~laninstit/HotPot/French/Elementaire/exercises/Q/q042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regina.ca/~laninstit/HotPot/French/Elementaire/exercises/A/a011.htm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uregina.ca/~laninstit/HotPot/French/Elementaire/exercises/L/l053.htm" TargetMode="External"/><Relationship Id="rId10" Type="http://schemas.openxmlformats.org/officeDocument/2006/relationships/hyperlink" Target="http://uregina.ca/~laninstit/HotPot/French/Elementaire/exercises/A/a01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eudeloie.free.fr/elementaire/bon/o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2014-02-18T20:13:00Z</dcterms:created>
  <dcterms:modified xsi:type="dcterms:W3CDTF">2014-02-18T20:13:00Z</dcterms:modified>
</cp:coreProperties>
</file>